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2E" w:rsidRDefault="00EF68C5">
      <w:pPr>
        <w:keepNext/>
        <w:pBdr>
          <w:top w:val="nil"/>
          <w:left w:val="nil"/>
          <w:bottom w:val="nil"/>
          <w:right w:val="nil"/>
          <w:between w:val="nil"/>
        </w:pBdr>
        <w:ind w:left="-142" w:right="-29"/>
        <w:jc w:val="center"/>
        <w:rPr>
          <w:rFonts w:ascii="Arial Black" w:eastAsia="Arial Black" w:hAnsi="Arial Black" w:cs="Arial Black"/>
          <w:color w:val="000000"/>
          <w:sz w:val="56"/>
          <w:szCs w:val="56"/>
        </w:rPr>
      </w:pPr>
      <w:r>
        <w:rPr>
          <w:rFonts w:ascii="Arial Black" w:eastAsia="Arial Black" w:hAnsi="Arial Black" w:cs="Arial Black"/>
          <w:color w:val="000000"/>
          <w:sz w:val="56"/>
          <w:szCs w:val="56"/>
        </w:rPr>
        <w:t>Xerrada tècnica</w:t>
      </w:r>
    </w:p>
    <w:p w:rsidR="0070772E" w:rsidRDefault="0070772E"/>
    <w:p w:rsidR="0070772E" w:rsidRDefault="00EF68C5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Manteniment de pells de foca</w:t>
      </w:r>
    </w:p>
    <w:p w:rsidR="0070772E" w:rsidRDefault="0070772E">
      <w:pPr>
        <w:jc w:val="center"/>
        <w:rPr>
          <w:sz w:val="18"/>
          <w:szCs w:val="18"/>
        </w:rPr>
      </w:pPr>
    </w:p>
    <w:p w:rsidR="0070772E" w:rsidRDefault="00EF68C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18</w:t>
      </w:r>
      <w:r>
        <w:rPr>
          <w:b/>
          <w:sz w:val="32"/>
          <w:szCs w:val="32"/>
        </w:rPr>
        <w:t xml:space="preserve"> de </w:t>
      </w:r>
      <w:r>
        <w:rPr>
          <w:b/>
          <w:sz w:val="32"/>
          <w:szCs w:val="32"/>
        </w:rPr>
        <w:t>desembre</w:t>
      </w:r>
      <w:r>
        <w:rPr>
          <w:b/>
          <w:sz w:val="32"/>
          <w:szCs w:val="32"/>
        </w:rPr>
        <w:t xml:space="preserve"> de 20</w:t>
      </w:r>
      <w:r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 xml:space="preserve"> a les </w:t>
      </w:r>
      <w:r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>.00h</w:t>
      </w:r>
    </w:p>
    <w:p w:rsidR="0070772E" w:rsidRDefault="0070772E">
      <w:pPr>
        <w:jc w:val="center"/>
        <w:rPr>
          <w:sz w:val="32"/>
          <w:szCs w:val="32"/>
        </w:rPr>
      </w:pPr>
    </w:p>
    <w:p w:rsidR="0070772E" w:rsidRDefault="0070772E">
      <w:pPr>
        <w:ind w:left="2124" w:firstLine="707"/>
      </w:pPr>
    </w:p>
    <w:p w:rsidR="0070772E" w:rsidRDefault="0070772E">
      <w:pPr>
        <w:tabs>
          <w:tab w:val="left" w:pos="4820"/>
        </w:tabs>
        <w:ind w:right="-415"/>
        <w:rPr>
          <w:rFonts w:ascii="Roman" w:eastAsia="Roman" w:hAnsi="Roman" w:cs="Roman"/>
        </w:rPr>
      </w:pPr>
    </w:p>
    <w:p w:rsidR="0070772E" w:rsidRDefault="00EF68C5">
      <w:pPr>
        <w:tabs>
          <w:tab w:val="left" w:pos="4820"/>
        </w:tabs>
        <w:ind w:right="-415"/>
        <w:jc w:val="center"/>
        <w:rPr>
          <w:rFonts w:ascii="Arial Black" w:eastAsia="Arial Black" w:hAnsi="Arial Black" w:cs="Arial Black"/>
          <w:sz w:val="56"/>
          <w:szCs w:val="56"/>
        </w:rPr>
      </w:pPr>
      <w:r>
        <w:rPr>
          <w:rFonts w:ascii="Arial Black" w:eastAsia="Arial Black" w:hAnsi="Arial Black" w:cs="Arial Black"/>
          <w:b/>
          <w:noProof/>
          <w:sz w:val="56"/>
          <w:szCs w:val="56"/>
          <w:lang w:val="es-ES"/>
        </w:rPr>
        <w:drawing>
          <wp:inline distT="0" distB="0" distL="114300" distR="114300">
            <wp:extent cx="4226560" cy="3169920"/>
            <wp:effectExtent l="0" t="0" r="254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3169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0772E" w:rsidRDefault="0070772E">
      <w:pPr>
        <w:tabs>
          <w:tab w:val="left" w:pos="4820"/>
        </w:tabs>
        <w:ind w:right="-415"/>
        <w:jc w:val="center"/>
        <w:rPr>
          <w:rFonts w:ascii="Arial Black" w:eastAsia="Arial Black" w:hAnsi="Arial Black" w:cs="Arial Black"/>
          <w:sz w:val="36"/>
          <w:szCs w:val="36"/>
        </w:rPr>
      </w:pPr>
    </w:p>
    <w:p w:rsidR="0070772E" w:rsidRDefault="0070772E">
      <w:pPr>
        <w:tabs>
          <w:tab w:val="left" w:pos="4820"/>
        </w:tabs>
        <w:ind w:right="-415"/>
        <w:jc w:val="center"/>
        <w:rPr>
          <w:rFonts w:ascii="Arial Black" w:eastAsia="Arial Black" w:hAnsi="Arial Black" w:cs="Arial Black"/>
          <w:sz w:val="36"/>
          <w:szCs w:val="36"/>
        </w:rPr>
      </w:pPr>
    </w:p>
    <w:tbl>
      <w:tblPr>
        <w:tblStyle w:val="a"/>
        <w:tblW w:w="73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197"/>
        <w:gridCol w:w="5115"/>
      </w:tblGrid>
      <w:tr w:rsidR="0070772E">
        <w:trPr>
          <w:jc w:val="center"/>
        </w:trPr>
        <w:tc>
          <w:tcPr>
            <w:tcW w:w="2197" w:type="dxa"/>
          </w:tcPr>
          <w:p w:rsidR="0070772E" w:rsidRDefault="00EF68C5">
            <w:pPr>
              <w:ind w:right="-415"/>
              <w:rPr>
                <w:sz w:val="20"/>
                <w:szCs w:val="20"/>
              </w:rPr>
            </w:pPr>
            <w:r>
              <w:t xml:space="preserve">          </w:t>
            </w:r>
            <w:r>
              <w:rPr>
                <w:noProof/>
                <w:lang w:val="es-ES"/>
              </w:rPr>
              <w:drawing>
                <wp:inline distT="0" distB="0" distL="114300" distR="114300">
                  <wp:extent cx="655955" cy="784225"/>
                  <wp:effectExtent l="0" t="0" r="0" b="0"/>
                  <wp:docPr id="3" name="image1.jpg" descr="logo nou color_peti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 nou color_petit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784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</w:tcPr>
          <w:p w:rsidR="0070772E" w:rsidRDefault="00EF68C5">
            <w:pPr>
              <w:ind w:right="-415"/>
              <w:rPr>
                <w:sz w:val="16"/>
                <w:szCs w:val="16"/>
              </w:rPr>
            </w:pPr>
            <w:r>
              <w:rPr>
                <w:b/>
                <w:noProof/>
                <w:sz w:val="20"/>
                <w:szCs w:val="20"/>
                <w:lang w:val="es-ES"/>
              </w:rPr>
              <w:drawing>
                <wp:inline distT="0" distB="0" distL="114300" distR="114300">
                  <wp:extent cx="2366010" cy="504825"/>
                  <wp:effectExtent l="0" t="0" r="0" b="0"/>
                  <wp:docPr id="2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010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noProof/>
                <w:sz w:val="20"/>
                <w:szCs w:val="20"/>
                <w:lang w:val="es-ES"/>
              </w:rPr>
              <w:drawing>
                <wp:inline distT="0" distB="0" distL="114300" distR="114300">
                  <wp:extent cx="695325" cy="647700"/>
                  <wp:effectExtent l="0" t="0" r="0" b="0"/>
                  <wp:docPr id="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4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772E" w:rsidRDefault="0070772E">
      <w:pPr>
        <w:jc w:val="both"/>
      </w:pPr>
    </w:p>
    <w:p w:rsidR="0070772E" w:rsidRDefault="0070772E">
      <w:pPr>
        <w:jc w:val="both"/>
      </w:pPr>
    </w:p>
    <w:p w:rsidR="0070772E" w:rsidRDefault="0070772E">
      <w:pPr>
        <w:jc w:val="both"/>
      </w:pPr>
    </w:p>
    <w:p w:rsidR="0070772E" w:rsidRDefault="00EF68C5">
      <w:pPr>
        <w:jc w:val="both"/>
      </w:pPr>
      <w:r>
        <w:rPr>
          <w:b/>
        </w:rPr>
        <w:lastRenderedPageBreak/>
        <w:t>PRESENTACIÓ</w:t>
      </w:r>
    </w:p>
    <w:p w:rsidR="0070772E" w:rsidRDefault="0070772E">
      <w:pPr>
        <w:jc w:val="both"/>
      </w:pPr>
    </w:p>
    <w:p w:rsidR="0070772E" w:rsidRDefault="00EF68C5">
      <w:pPr>
        <w:jc w:val="both"/>
      </w:pPr>
      <w:r>
        <w:t>Xerrada tècnica dirigida a totes aquelles persones que desitgin adquirir coneixements bàsics de manteniment de les pells de foca.</w:t>
      </w:r>
    </w:p>
    <w:p w:rsidR="0070772E" w:rsidRDefault="0070772E">
      <w:pPr>
        <w:jc w:val="both"/>
      </w:pPr>
    </w:p>
    <w:p w:rsidR="0070772E" w:rsidRDefault="00EF68C5">
      <w:pPr>
        <w:jc w:val="both"/>
      </w:pPr>
      <w:r>
        <w:t xml:space="preserve">Les pells de foca són l’element més important en la progressió de l’esquí de muntanya, el seu estat i manteniment són primordials per gaudir d’una bona progressió. </w:t>
      </w:r>
    </w:p>
    <w:p w:rsidR="0070772E" w:rsidRDefault="0070772E">
      <w:pPr>
        <w:jc w:val="both"/>
      </w:pPr>
    </w:p>
    <w:p w:rsidR="0070772E" w:rsidRDefault="00EF68C5">
      <w:pPr>
        <w:jc w:val="both"/>
      </w:pPr>
      <w:r>
        <w:t>És molt important fer una bona elecció de les pells que es necessiten segons el nivell i</w:t>
      </w:r>
      <w:r>
        <w:t xml:space="preserve"> exigències de l’esquiador i sobretot que estiguin ben cuidades</w:t>
      </w:r>
    </w:p>
    <w:p w:rsidR="0070772E" w:rsidRDefault="0070772E">
      <w:pPr>
        <w:jc w:val="both"/>
      </w:pPr>
    </w:p>
    <w:p w:rsidR="0070772E" w:rsidRDefault="00EF68C5">
      <w:pPr>
        <w:numPr>
          <w:ilvl w:val="0"/>
          <w:numId w:val="1"/>
        </w:numPr>
        <w:jc w:val="both"/>
      </w:pPr>
      <w:r>
        <w:t>Quina mida i amplada necessito de pells?</w:t>
      </w:r>
    </w:p>
    <w:p w:rsidR="0070772E" w:rsidRDefault="00EF68C5">
      <w:pPr>
        <w:numPr>
          <w:ilvl w:val="0"/>
          <w:numId w:val="1"/>
        </w:numPr>
        <w:jc w:val="both"/>
      </w:pPr>
      <w:r>
        <w:t>Alguna vegada se t’han fet “pans de neu” a les pells?</w:t>
      </w:r>
    </w:p>
    <w:p w:rsidR="0070772E" w:rsidRDefault="00EF68C5">
      <w:pPr>
        <w:numPr>
          <w:ilvl w:val="0"/>
          <w:numId w:val="1"/>
        </w:numPr>
        <w:jc w:val="both"/>
      </w:pPr>
      <w:r>
        <w:t>Al treure les pells dels esquís se’t queden trossos de cola enganxats a la sola?</w:t>
      </w:r>
    </w:p>
    <w:p w:rsidR="0070772E" w:rsidRDefault="0070772E">
      <w:pPr>
        <w:jc w:val="both"/>
      </w:pPr>
    </w:p>
    <w:p w:rsidR="0070772E" w:rsidRDefault="00EF68C5">
      <w:pPr>
        <w:jc w:val="both"/>
      </w:pPr>
      <w:r>
        <w:t>Són algunes qü</w:t>
      </w:r>
      <w:r>
        <w:t>estions que es resoldran, també s’aportaran coneixements tècnics sobre muntatge, conservació i manteniment de les pells de foca.</w:t>
      </w:r>
    </w:p>
    <w:p w:rsidR="0070772E" w:rsidRDefault="0070772E">
      <w:pPr>
        <w:jc w:val="both"/>
      </w:pPr>
    </w:p>
    <w:p w:rsidR="0070772E" w:rsidRDefault="00EF68C5">
      <w:pPr>
        <w:jc w:val="both"/>
      </w:pPr>
      <w:r>
        <w:t>Durant la sessió es farà una demostració d’eliminar la cola vella d’unes pells,</w:t>
      </w:r>
      <w:r>
        <w:t xml:space="preserve"> i encolar-les de nou amb estris d’ús comú que e</w:t>
      </w:r>
      <w:r>
        <w:t>s tenen a casa.</w:t>
      </w:r>
    </w:p>
    <w:p w:rsidR="0070772E" w:rsidRDefault="0070772E">
      <w:pPr>
        <w:jc w:val="both"/>
      </w:pPr>
    </w:p>
    <w:p w:rsidR="0070772E" w:rsidRDefault="00EF68C5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Imparteix la xerrada:</w:t>
      </w:r>
      <w:r>
        <w:rPr>
          <w:b/>
          <w:sz w:val="23"/>
          <w:szCs w:val="23"/>
        </w:rPr>
        <w:tab/>
      </w:r>
      <w:r>
        <w:rPr>
          <w:sz w:val="23"/>
          <w:szCs w:val="23"/>
        </w:rPr>
        <w:t xml:space="preserve">Pep </w:t>
      </w:r>
      <w:proofErr w:type="spellStart"/>
      <w:r>
        <w:rPr>
          <w:sz w:val="23"/>
          <w:szCs w:val="23"/>
        </w:rPr>
        <w:t>Bisquert</w:t>
      </w:r>
      <w:proofErr w:type="spellEnd"/>
      <w:r>
        <w:rPr>
          <w:sz w:val="23"/>
          <w:szCs w:val="23"/>
        </w:rPr>
        <w:t xml:space="preserve"> (Instructor </w:t>
      </w:r>
      <w:proofErr w:type="spellStart"/>
      <w:r>
        <w:rPr>
          <w:sz w:val="23"/>
          <w:szCs w:val="23"/>
        </w:rPr>
        <w:t>Ecam</w:t>
      </w:r>
      <w:proofErr w:type="spellEnd"/>
      <w:r>
        <w:rPr>
          <w:sz w:val="23"/>
          <w:szCs w:val="23"/>
        </w:rPr>
        <w:t>)</w:t>
      </w:r>
      <w:bookmarkStart w:id="0" w:name="_GoBack"/>
      <w:bookmarkEnd w:id="0"/>
    </w:p>
    <w:p w:rsidR="0070772E" w:rsidRDefault="00EF68C5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Durada: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2h</w:t>
      </w:r>
    </w:p>
    <w:p w:rsidR="0070772E" w:rsidRDefault="00EF68C5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Lloc: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552CBA">
        <w:rPr>
          <w:sz w:val="23"/>
          <w:szCs w:val="23"/>
        </w:rPr>
        <w:t xml:space="preserve">Esports </w:t>
      </w:r>
      <w:proofErr w:type="spellStart"/>
      <w:r w:rsidR="00552CBA">
        <w:rPr>
          <w:sz w:val="23"/>
          <w:szCs w:val="23"/>
        </w:rPr>
        <w:t>Montanyà</w:t>
      </w:r>
      <w:proofErr w:type="spellEnd"/>
    </w:p>
    <w:p w:rsidR="0070772E" w:rsidRDefault="00EF68C5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Preu: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sz w:val="23"/>
          <w:szCs w:val="23"/>
        </w:rPr>
        <w:t>15 €</w:t>
      </w:r>
    </w:p>
    <w:p w:rsidR="0070772E" w:rsidRDefault="00EF68C5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Places disponibles:</w:t>
      </w:r>
      <w:r>
        <w:rPr>
          <w:b/>
          <w:sz w:val="23"/>
          <w:szCs w:val="23"/>
        </w:rPr>
        <w:tab/>
      </w:r>
      <w:r>
        <w:rPr>
          <w:sz w:val="23"/>
          <w:szCs w:val="23"/>
        </w:rPr>
        <w:tab/>
        <w:t>1</w:t>
      </w:r>
      <w:r w:rsidR="00552CBA">
        <w:rPr>
          <w:sz w:val="23"/>
          <w:szCs w:val="23"/>
        </w:rPr>
        <w:t>2</w:t>
      </w:r>
    </w:p>
    <w:p w:rsidR="0070772E" w:rsidRDefault="00EF68C5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Mínim d’inscrits necessaris:</w:t>
      </w:r>
      <w:r>
        <w:rPr>
          <w:b/>
          <w:sz w:val="23"/>
          <w:szCs w:val="23"/>
        </w:rPr>
        <w:tab/>
      </w:r>
      <w:r w:rsidR="00552CBA">
        <w:rPr>
          <w:sz w:val="23"/>
          <w:szCs w:val="23"/>
        </w:rPr>
        <w:t>6</w:t>
      </w:r>
    </w:p>
    <w:p w:rsidR="0070772E" w:rsidRDefault="00EF68C5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Inscripció per la web fins el: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="00552CBA">
        <w:rPr>
          <w:sz w:val="23"/>
          <w:szCs w:val="23"/>
        </w:rPr>
        <w:t>17</w:t>
      </w:r>
      <w:r>
        <w:rPr>
          <w:sz w:val="23"/>
          <w:szCs w:val="23"/>
        </w:rPr>
        <w:t>/</w:t>
      </w:r>
      <w:r w:rsidR="00552CBA">
        <w:rPr>
          <w:sz w:val="23"/>
          <w:szCs w:val="23"/>
        </w:rPr>
        <w:t>1</w:t>
      </w:r>
      <w:r>
        <w:rPr>
          <w:sz w:val="23"/>
          <w:szCs w:val="23"/>
        </w:rPr>
        <w:t>2/20</w:t>
      </w:r>
      <w:r w:rsidR="00552CBA">
        <w:rPr>
          <w:sz w:val="23"/>
          <w:szCs w:val="23"/>
        </w:rPr>
        <w:t>21</w:t>
      </w:r>
    </w:p>
    <w:p w:rsidR="00552CBA" w:rsidRPr="00552CBA" w:rsidRDefault="00552CBA">
      <w:pPr>
        <w:jc w:val="both"/>
        <w:rPr>
          <w:b/>
          <w:sz w:val="23"/>
          <w:szCs w:val="23"/>
        </w:rPr>
      </w:pPr>
      <w:proofErr w:type="spellStart"/>
      <w:r w:rsidRPr="00552CBA">
        <w:rPr>
          <w:b/>
          <w:sz w:val="23"/>
          <w:szCs w:val="23"/>
        </w:rPr>
        <w:t>Col-labora</w:t>
      </w:r>
      <w:proofErr w:type="spellEnd"/>
      <w:r w:rsidRPr="00552CBA">
        <w:rPr>
          <w:b/>
          <w:sz w:val="23"/>
          <w:szCs w:val="23"/>
        </w:rPr>
        <w:t xml:space="preserve"> Esports </w:t>
      </w:r>
      <w:proofErr w:type="spellStart"/>
      <w:r w:rsidRPr="00552CBA">
        <w:rPr>
          <w:b/>
          <w:sz w:val="23"/>
          <w:szCs w:val="23"/>
        </w:rPr>
        <w:t>Montanyà</w:t>
      </w:r>
      <w:proofErr w:type="spellEnd"/>
    </w:p>
    <w:p w:rsidR="0070772E" w:rsidRDefault="0070772E">
      <w:pPr>
        <w:jc w:val="both"/>
        <w:rPr>
          <w:sz w:val="23"/>
          <w:szCs w:val="23"/>
        </w:rPr>
      </w:pPr>
    </w:p>
    <w:p w:rsidR="0070772E" w:rsidRDefault="00EF68C5">
      <w:pPr>
        <w:ind w:left="708"/>
        <w:jc w:val="both"/>
        <w:rPr>
          <w:sz w:val="16"/>
          <w:szCs w:val="16"/>
          <w:u w:val="single"/>
        </w:rPr>
      </w:pPr>
      <w:r>
        <w:rPr>
          <w:b/>
          <w:color w:val="0070C0"/>
          <w:sz w:val="23"/>
          <w:szCs w:val="23"/>
          <w:u w:val="single"/>
        </w:rPr>
        <w:t>www.unioexcursionistavic.org</w:t>
      </w:r>
    </w:p>
    <w:sectPr w:rsidR="0070772E">
      <w:pgSz w:w="15842" w:h="12242" w:orient="landscape"/>
      <w:pgMar w:top="567" w:right="567" w:bottom="567" w:left="567" w:header="708" w:footer="708" w:gutter="0"/>
      <w:pgNumType w:start="1"/>
      <w:cols w:num="2" w:space="720" w:equalWidth="0">
        <w:col w:w="6673" w:space="1361"/>
        <w:col w:w="667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ma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78"/>
    <w:multiLevelType w:val="multilevel"/>
    <w:tmpl w:val="24E0EF4C"/>
    <w:lvl w:ilvl="0">
      <w:start w:val="19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0772E"/>
    <w:rsid w:val="00552CBA"/>
    <w:rsid w:val="0070772E"/>
    <w:rsid w:val="00E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ca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52C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ca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52C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Josep</cp:lastModifiedBy>
  <cp:revision>3</cp:revision>
  <dcterms:created xsi:type="dcterms:W3CDTF">2021-11-30T11:09:00Z</dcterms:created>
  <dcterms:modified xsi:type="dcterms:W3CDTF">2021-11-30T11:16:00Z</dcterms:modified>
</cp:coreProperties>
</file>